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59E66F25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5179F1">
        <w:rPr>
          <w:b/>
          <w:color w:val="FF5200" w:themeColor="accent2"/>
          <w:sz w:val="36"/>
          <w:szCs w:val="36"/>
        </w:rPr>
        <w:t>Krycí list nabídky</w:t>
      </w:r>
      <w:r w:rsidR="0031280B" w:rsidRPr="005179F1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5179F1" w:rsidRPr="005179F1">
        <w:rPr>
          <w:b/>
          <w:color w:val="FF5200" w:themeColor="accent2"/>
          <w:sz w:val="36"/>
          <w:szCs w:val="36"/>
        </w:rPr>
        <w:t xml:space="preserve">Metodická podpora při zavedení </w:t>
      </w:r>
      <w:proofErr w:type="spellStart"/>
      <w:r w:rsidR="005179F1" w:rsidRPr="005179F1">
        <w:rPr>
          <w:b/>
          <w:color w:val="FF5200" w:themeColor="accent2"/>
          <w:sz w:val="36"/>
          <w:szCs w:val="36"/>
        </w:rPr>
        <w:t>eSSL</w:t>
      </w:r>
      <w:proofErr w:type="spellEnd"/>
      <w:r w:rsidR="0031280B" w:rsidRPr="005179F1">
        <w:rPr>
          <w:b/>
          <w:color w:val="FF5200" w:themeColor="accent2"/>
          <w:sz w:val="36"/>
          <w:szCs w:val="36"/>
        </w:rPr>
        <w:t>“</w:t>
      </w:r>
      <w:r w:rsidR="000128D4" w:rsidRPr="005179F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5179F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179F1" w:rsidRPr="005179F1">
        <w:rPr>
          <w:b/>
          <w:color w:val="FF5200" w:themeColor="accent2"/>
          <w:sz w:val="36"/>
          <w:szCs w:val="36"/>
        </w:rPr>
        <w:t>26473/2024-SŽ-GŘ-O8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5A713A" w14:textId="2A450BA0" w:rsidR="008D494A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292917" w:history="1">
            <w:r w:rsidR="008D494A" w:rsidRPr="00B25F37">
              <w:rPr>
                <w:rStyle w:val="Hypertextovodkaz"/>
                <w:noProof/>
              </w:rPr>
              <w:t>Kapitola 1.</w:t>
            </w:r>
            <w:r w:rsidR="008D494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D494A" w:rsidRPr="00B25F37">
              <w:rPr>
                <w:rStyle w:val="Hypertextovodkaz"/>
                <w:noProof/>
              </w:rPr>
              <w:t>Základní údaje k nabídce</w:t>
            </w:r>
            <w:r w:rsidR="008D494A">
              <w:rPr>
                <w:noProof/>
                <w:webHidden/>
              </w:rPr>
              <w:tab/>
            </w:r>
            <w:r w:rsidR="008D494A">
              <w:rPr>
                <w:noProof/>
                <w:webHidden/>
              </w:rPr>
              <w:fldChar w:fldCharType="begin"/>
            </w:r>
            <w:r w:rsidR="008D494A">
              <w:rPr>
                <w:noProof/>
                <w:webHidden/>
              </w:rPr>
              <w:instrText xml:space="preserve"> PAGEREF _Toc168292917 \h </w:instrText>
            </w:r>
            <w:r w:rsidR="008D494A">
              <w:rPr>
                <w:noProof/>
                <w:webHidden/>
              </w:rPr>
            </w:r>
            <w:r w:rsidR="008D494A">
              <w:rPr>
                <w:noProof/>
                <w:webHidden/>
              </w:rPr>
              <w:fldChar w:fldCharType="separate"/>
            </w:r>
            <w:r w:rsidR="008D494A">
              <w:rPr>
                <w:noProof/>
                <w:webHidden/>
              </w:rPr>
              <w:t>2</w:t>
            </w:r>
            <w:r w:rsidR="008D494A">
              <w:rPr>
                <w:noProof/>
                <w:webHidden/>
              </w:rPr>
              <w:fldChar w:fldCharType="end"/>
            </w:r>
          </w:hyperlink>
        </w:p>
        <w:p w14:paraId="16B699B6" w14:textId="431E1E78" w:rsidR="008D494A" w:rsidRDefault="008D494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8292918" w:history="1">
            <w:r w:rsidRPr="00B25F3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B25F37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_Toc168292918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39436" w14:textId="19696B28" w:rsidR="008D494A" w:rsidRDefault="008D494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8292919" w:history="1">
            <w:r w:rsidRPr="00B25F3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B25F3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_Toc168292919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9C531" w14:textId="402809E0" w:rsidR="008D494A" w:rsidRDefault="008D494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8292920" w:history="1">
            <w:r w:rsidRPr="00B25F3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B25F3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_Toc168292920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EC017" w14:textId="1828A42C" w:rsidR="008D494A" w:rsidRDefault="008D494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8292921" w:history="1">
            <w:r w:rsidRPr="00B25F37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B25F3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_Toc168292921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3C23A7" w14:textId="654222CC" w:rsidR="008D494A" w:rsidRDefault="008D494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8292922" w:history="1">
            <w:r w:rsidRPr="00B25F37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B25F37">
              <w:rPr>
                <w:rStyle w:val="Hypertextovodkaz"/>
                <w:noProof/>
              </w:rPr>
              <w:t>Čestné</w:t>
            </w:r>
            <w:r w:rsidRPr="00B25F3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_Toc168292922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30635C" w14:textId="03F3FEA8" w:rsidR="008D494A" w:rsidRDefault="008D494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8292923" w:history="1">
            <w:r w:rsidRPr="00B25F37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B25F37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_Toc168292923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6081E8" w14:textId="1973F538" w:rsidR="008D494A" w:rsidRDefault="008D494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8292924" w:history="1">
            <w:r w:rsidRPr="00B25F37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B25F37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_Toc168292924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8BF84E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</w:pPr>
      <w:bookmarkStart w:id="1" w:name="_Toc168292917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8AD101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5179F1">
        <w:t>k podání nabíd</w:t>
      </w:r>
      <w:r w:rsidR="004C76E9" w:rsidRPr="005179F1">
        <w:t>ky</w:t>
      </w:r>
      <w:r w:rsidRPr="005179F1">
        <w:t xml:space="preserve"> na veřejnou zakázku zadávanou</w:t>
      </w:r>
      <w:r w:rsidR="004C76E9" w:rsidRPr="005179F1">
        <w:t xml:space="preserve"> jako </w:t>
      </w:r>
      <w:r w:rsidR="000128D4" w:rsidRPr="005179F1">
        <w:rPr>
          <w:rFonts w:eastAsia="Times New Roman" w:cs="Times New Roman"/>
          <w:lang w:eastAsia="cs-CZ"/>
        </w:rPr>
        <w:t>podlimitní sek</w:t>
      </w:r>
      <w:r w:rsidR="005179F1" w:rsidRPr="005179F1">
        <w:rPr>
          <w:rFonts w:eastAsia="Times New Roman" w:cs="Times New Roman"/>
          <w:lang w:eastAsia="cs-CZ"/>
        </w:rPr>
        <w:t>torovou veřejnou zakázku</w:t>
      </w:r>
      <w:r w:rsidRPr="005179F1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D494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6BB2179B" w14:textId="77777777" w:rsidR="005179F1" w:rsidRDefault="008D494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3CE86203" w14:textId="77777777" w:rsidR="005179F1" w:rsidRDefault="005179F1" w:rsidP="00E85D44">
      <w:pPr>
        <w:tabs>
          <w:tab w:val="left" w:pos="7125"/>
        </w:tabs>
      </w:pPr>
    </w:p>
    <w:p w14:paraId="477F41AD" w14:textId="77777777" w:rsidR="005179F1" w:rsidRDefault="005179F1" w:rsidP="00E85D44">
      <w:pPr>
        <w:tabs>
          <w:tab w:val="left" w:pos="7125"/>
        </w:tabs>
      </w:pPr>
    </w:p>
    <w:p w14:paraId="52A89791" w14:textId="77777777" w:rsidR="005179F1" w:rsidRDefault="005179F1" w:rsidP="00E85D44">
      <w:pPr>
        <w:tabs>
          <w:tab w:val="left" w:pos="7125"/>
        </w:tabs>
      </w:pPr>
    </w:p>
    <w:p w14:paraId="4B64CFD2" w14:textId="145DD565" w:rsidR="00E85D44" w:rsidRDefault="00E85D44" w:rsidP="00E85D44">
      <w:pPr>
        <w:tabs>
          <w:tab w:val="left" w:pos="7125"/>
        </w:tabs>
      </w:pPr>
    </w:p>
    <w:p w14:paraId="6ED03A29" w14:textId="77777777" w:rsidR="005179F1" w:rsidRPr="00E85D44" w:rsidRDefault="005179F1" w:rsidP="00E85D44">
      <w:pPr>
        <w:tabs>
          <w:tab w:val="left" w:pos="7125"/>
        </w:tabs>
        <w:sectPr w:rsidR="005179F1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8292918"/>
      <w:r>
        <w:lastRenderedPageBreak/>
        <w:t>Ceník</w:t>
      </w:r>
      <w:bookmarkEnd w:id="2"/>
    </w:p>
    <w:p w14:paraId="7C441BC3" w14:textId="46BC7DCF" w:rsidR="005179F1" w:rsidRDefault="00897B72" w:rsidP="00897B72">
      <w:r>
        <w:t xml:space="preserve">Za účelem výpočtu nabídkové ceny bude účastníkem vyplněna příloha č. 2 závazného vzoru smlouvy. </w:t>
      </w:r>
    </w:p>
    <w:p w14:paraId="2A332C4C" w14:textId="77777777" w:rsidR="00897B72" w:rsidRPr="005179F1" w:rsidRDefault="00897B72" w:rsidP="00897B72">
      <w:pPr>
        <w:spacing w:before="0" w:after="240"/>
      </w:pPr>
      <w:r w:rsidRPr="005179F1">
        <w:t>Účastník prohlašuje, že nabídková cena je celkovou cenou za splnění celého předmětu veřejné zakázky a jako taková je cenou maximální, nepřekročitelnou, konečnou a zahrnující veškeré náklady dodavatele spojené s plněním předmětu této veřejné zakázky.</w:t>
      </w:r>
    </w:p>
    <w:p w14:paraId="511EEB3C" w14:textId="77777777" w:rsidR="00897B72" w:rsidRPr="005179F1" w:rsidRDefault="00897B72" w:rsidP="005179F1">
      <w:pPr>
        <w:spacing w:before="0" w:after="240"/>
      </w:pPr>
    </w:p>
    <w:p w14:paraId="6FA7D899" w14:textId="77777777" w:rsidR="00897B72" w:rsidRDefault="00897B72">
      <w:pPr>
        <w:spacing w:before="0" w:after="240"/>
        <w:jc w:val="left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  <w:r>
        <w:br w:type="page"/>
      </w:r>
    </w:p>
    <w:p w14:paraId="342DE622" w14:textId="483335E8" w:rsidR="0031280B" w:rsidRPr="006E5C6C" w:rsidRDefault="0031280B" w:rsidP="00086B78">
      <w:pPr>
        <w:pStyle w:val="Nadpis2"/>
        <w:ind w:left="714" w:hanging="357"/>
      </w:pPr>
      <w:bookmarkStart w:id="3" w:name="_Toc168292919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829292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8292921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829292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68292923"/>
      <w:r w:rsidRPr="00E85D44">
        <w:t>Čestné prohlášení o splnění technické kvalifikace</w:t>
      </w:r>
      <w:bookmarkEnd w:id="7"/>
    </w:p>
    <w:p w14:paraId="71002640" w14:textId="51458091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</w:t>
      </w:r>
      <w:r w:rsidR="005179F1">
        <w:rPr>
          <w:rFonts w:eastAsia="Times New Roman" w:cs="Times New Roman"/>
          <w:lang w:eastAsia="cs-CZ"/>
        </w:rPr>
        <w:t xml:space="preserve">že ve smyslu článku </w:t>
      </w:r>
      <w:r w:rsidR="00BB529F">
        <w:rPr>
          <w:rFonts w:eastAsia="Times New Roman" w:cs="Times New Roman"/>
          <w:lang w:eastAsia="cs-CZ"/>
        </w:rPr>
        <w:t>8</w:t>
      </w:r>
      <w:r w:rsidR="005179F1">
        <w:rPr>
          <w:rFonts w:eastAsia="Times New Roman" w:cs="Times New Roman"/>
          <w:lang w:eastAsia="cs-CZ"/>
        </w:rPr>
        <w:t>.</w:t>
      </w:r>
      <w:r w:rsidR="00BB529F">
        <w:rPr>
          <w:rFonts w:eastAsia="Times New Roman" w:cs="Times New Roman"/>
          <w:lang w:eastAsia="cs-CZ"/>
        </w:rPr>
        <w:t>5</w:t>
      </w:r>
      <w:r w:rsidR="005179F1">
        <w:rPr>
          <w:rFonts w:eastAsia="Times New Roman" w:cs="Times New Roman"/>
          <w:lang w:eastAsia="cs-CZ"/>
        </w:rPr>
        <w:t xml:space="preserve">.1. Výzvy za poslední 3 roky </w:t>
      </w:r>
      <w:r w:rsidR="005179F1" w:rsidRPr="00BE7C46">
        <w:rPr>
          <w:rFonts w:eastAsia="Times New Roman" w:cs="Times New Roman"/>
          <w:lang w:eastAsia="cs-CZ"/>
        </w:rPr>
        <w:t>před koncem lhůty pro podání nabídek</w:t>
      </w:r>
      <w:r w:rsidR="005179F1">
        <w:rPr>
          <w:rFonts w:eastAsia="Times New Roman" w:cs="Times New Roman"/>
          <w:lang w:eastAsia="cs-CZ"/>
        </w:rPr>
        <w:t xml:space="preserve"> dokončil </w:t>
      </w:r>
      <w:r w:rsidR="005179F1" w:rsidRPr="00A7513E">
        <w:rPr>
          <w:rFonts w:eastAsia="Times New Roman" w:cs="Times New Roman"/>
          <w:lang w:eastAsia="cs-CZ"/>
        </w:rPr>
        <w:t xml:space="preserve">alespoň </w:t>
      </w:r>
      <w:r w:rsidR="005179F1">
        <w:rPr>
          <w:rFonts w:eastAsia="Times New Roman" w:cs="Times New Roman"/>
          <w:lang w:eastAsia="cs-CZ"/>
        </w:rPr>
        <w:t>4</w:t>
      </w:r>
      <w:r w:rsidR="005179F1" w:rsidRPr="009A0D6D">
        <w:rPr>
          <w:rFonts w:eastAsia="Times New Roman" w:cs="Times New Roman"/>
          <w:lang w:eastAsia="cs-CZ"/>
        </w:rPr>
        <w:t xml:space="preserve"> významné služby</w:t>
      </w:r>
      <w:r w:rsidR="005179F1" w:rsidRPr="00A7513E">
        <w:rPr>
          <w:rFonts w:eastAsia="Times New Roman" w:cs="Times New Roman"/>
          <w:lang w:eastAsia="cs-CZ"/>
        </w:rPr>
        <w:t xml:space="preserve"> </w:t>
      </w:r>
      <w:r w:rsidR="005179F1">
        <w:rPr>
          <w:rFonts w:eastAsia="Times New Roman" w:cs="Times New Roman"/>
          <w:lang w:eastAsia="cs-CZ"/>
        </w:rPr>
        <w:t>splňující kritéria definovaná</w:t>
      </w:r>
      <w:r w:rsidR="005179F1" w:rsidRPr="00150940">
        <w:rPr>
          <w:rFonts w:eastAsia="Times New Roman" w:cs="Times New Roman"/>
          <w:lang w:eastAsia="cs-CZ"/>
        </w:rPr>
        <w:t xml:space="preserve"> v čl. </w:t>
      </w:r>
      <w:r w:rsidR="00BB529F">
        <w:rPr>
          <w:rFonts w:eastAsia="Times New Roman" w:cs="Times New Roman"/>
          <w:lang w:eastAsia="cs-CZ"/>
        </w:rPr>
        <w:t>8</w:t>
      </w:r>
      <w:r w:rsidR="005179F1">
        <w:rPr>
          <w:rFonts w:eastAsia="Times New Roman" w:cs="Times New Roman"/>
          <w:lang w:eastAsia="cs-CZ"/>
        </w:rPr>
        <w:t>.</w:t>
      </w:r>
      <w:r w:rsidR="00BB529F">
        <w:rPr>
          <w:rFonts w:eastAsia="Times New Roman" w:cs="Times New Roman"/>
          <w:lang w:eastAsia="cs-CZ"/>
        </w:rPr>
        <w:t>5</w:t>
      </w:r>
      <w:r w:rsidR="005179F1">
        <w:rPr>
          <w:rFonts w:eastAsia="Times New Roman" w:cs="Times New Roman"/>
          <w:lang w:eastAsia="cs-CZ"/>
        </w:rPr>
        <w:t xml:space="preserve">.1. </w:t>
      </w:r>
      <w:r w:rsidR="005179F1" w:rsidRPr="00150940">
        <w:rPr>
          <w:rFonts w:eastAsia="Times New Roman" w:cs="Times New Roman"/>
          <w:lang w:eastAsia="cs-CZ"/>
        </w:rPr>
        <w:t>Výzvy</w:t>
      </w:r>
      <w:r w:rsidR="005179F1">
        <w:rPr>
          <w:rFonts w:eastAsia="Times New Roman" w:cs="Times New Roman"/>
          <w:lang w:eastAsia="cs-CZ"/>
        </w:rPr>
        <w:t>, které uvádí v následující tabulce</w:t>
      </w:r>
      <w:r w:rsidR="005179F1">
        <w:rPr>
          <w:rStyle w:val="Znakapoznpodarou"/>
          <w:rFonts w:eastAsia="Times New Roman" w:cs="Times New Roman"/>
          <w:lang w:eastAsia="cs-CZ"/>
        </w:rPr>
        <w:footnoteReference w:id="5"/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1"/>
        <w:tblW w:w="869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545"/>
        <w:gridCol w:w="2224"/>
        <w:gridCol w:w="1363"/>
        <w:gridCol w:w="902"/>
        <w:gridCol w:w="1331"/>
        <w:gridCol w:w="1331"/>
      </w:tblGrid>
      <w:tr w:rsidR="00474108" w:rsidRPr="005179F1" w14:paraId="7C99B7FD" w14:textId="77777777" w:rsidTr="004741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7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C6CAC14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5179F1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5179F1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00125ACE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5179F1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268" w:type="dxa"/>
            <w:tcBorders>
              <w:bottom w:val="single" w:sz="2" w:space="0" w:color="auto"/>
            </w:tcBorders>
          </w:tcPr>
          <w:p w14:paraId="5B3234A6" w14:textId="1B13FF28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5179F1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  <w:r w:rsidRPr="005179F1">
              <w:rPr>
                <w:rFonts w:eastAsia="Times New Roman" w:cs="Times New Roman"/>
                <w:bCs/>
                <w:spacing w:val="-6"/>
                <w:lang w:eastAsia="cs-CZ"/>
              </w:rPr>
              <w:t xml:space="preserve">vč. </w:t>
            </w:r>
            <w:r w:rsidRPr="007458B4">
              <w:rPr>
                <w:rFonts w:eastAsia="Times New Roman" w:cs="Times New Roman"/>
                <w:b/>
                <w:spacing w:val="-6"/>
                <w:lang w:eastAsia="cs-CZ"/>
              </w:rPr>
              <w:t>okamžiku dokončení služby</w:t>
            </w:r>
          </w:p>
          <w:p w14:paraId="301ABDC4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</w:tcPr>
          <w:p w14:paraId="004AE79B" w14:textId="77777777" w:rsidR="00474108" w:rsidRDefault="00474108" w:rsidP="005179F1">
            <w:pPr>
              <w:suppressAutoHyphens/>
              <w:spacing w:before="0" w:after="0"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74108">
              <w:rPr>
                <w:rFonts w:eastAsia="Times New Roman" w:cs="Times New Roman"/>
                <w:b/>
                <w:spacing w:val="-6"/>
                <w:lang w:eastAsia="cs-CZ"/>
              </w:rPr>
              <w:t>Jednalo se o veřejnoprávního původce dokumentů?</w:t>
            </w:r>
          </w:p>
          <w:p w14:paraId="76979422" w14:textId="2A742C2B" w:rsidR="00474108" w:rsidRPr="00474108" w:rsidRDefault="00474108" w:rsidP="005179F1">
            <w:pPr>
              <w:suppressAutoHyphens/>
              <w:spacing w:before="0" w:after="0"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474108">
              <w:rPr>
                <w:rFonts w:eastAsia="Times New Roman" w:cs="Times New Roman"/>
                <w:bCs/>
                <w:spacing w:val="-6"/>
                <w:lang w:eastAsia="cs-CZ"/>
              </w:rPr>
              <w:t>(ano/ne)</w:t>
            </w:r>
          </w:p>
        </w:tc>
        <w:tc>
          <w:tcPr>
            <w:tcW w:w="905" w:type="dxa"/>
            <w:tcBorders>
              <w:bottom w:val="single" w:sz="2" w:space="0" w:color="auto"/>
            </w:tcBorders>
          </w:tcPr>
          <w:p w14:paraId="4998191B" w14:textId="5968EA36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Počet uživatelů </w:t>
            </w:r>
            <w:proofErr w:type="spellStart"/>
            <w:r>
              <w:rPr>
                <w:rFonts w:eastAsia="Times New Roman" w:cs="Times New Roman"/>
                <w:b/>
                <w:spacing w:val="-6"/>
                <w:lang w:eastAsia="cs-CZ"/>
              </w:rPr>
              <w:t>eSSL</w:t>
            </w:r>
            <w:proofErr w:type="spellEnd"/>
          </w:p>
        </w:tc>
        <w:tc>
          <w:tcPr>
            <w:tcW w:w="1351" w:type="dxa"/>
            <w:tcBorders>
              <w:bottom w:val="single" w:sz="2" w:space="0" w:color="auto"/>
            </w:tcBorders>
            <w:hideMark/>
          </w:tcPr>
          <w:p w14:paraId="0CEEDA2E" w14:textId="45CF2571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5179F1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 bez DPH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4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4234BF3F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5179F1">
              <w:rPr>
                <w:rFonts w:eastAsia="Times New Roman" w:cs="Times New Roman"/>
                <w:spacing w:val="-6"/>
                <w:lang w:eastAsia="cs-CZ"/>
              </w:rPr>
              <w:t>Doba realizace od (měsíc/rok) do (měsíc/rok) včetně</w:t>
            </w:r>
          </w:p>
        </w:tc>
      </w:tr>
      <w:tr w:rsidR="00474108" w:rsidRPr="005179F1" w14:paraId="23A88097" w14:textId="77777777" w:rsidTr="0047410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345887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34F102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8F67BD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F1D1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3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010EBBE3" w14:textId="6B07F2A1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4AA4FE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74108" w:rsidRPr="005179F1" w14:paraId="004BC4E9" w14:textId="77777777" w:rsidTr="0047410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259D772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BAADD30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5078E54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</w:tcBorders>
          </w:tcPr>
          <w:p w14:paraId="27162B05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3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4F42F14" w14:textId="6B90A4FB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BEC9AD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74108" w:rsidRPr="005179F1" w14:paraId="30D209A0" w14:textId="77777777" w:rsidTr="0047410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5CDCC4F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323FAF4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315BEB8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</w:tcBorders>
          </w:tcPr>
          <w:p w14:paraId="133901A4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3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65F6A30" w14:textId="187D1FC8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797D8A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74108" w:rsidRPr="005179F1" w14:paraId="4A58E3BE" w14:textId="77777777" w:rsidTr="0047410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4C80796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7AB69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2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8020989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90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062938F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3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4D78B2C" w14:textId="0D00BD15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4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030161" w14:textId="77777777" w:rsidR="00474108" w:rsidRPr="005179F1" w:rsidRDefault="00474108" w:rsidP="005179F1">
            <w:pPr>
              <w:suppressAutoHyphens/>
              <w:spacing w:before="0" w:after="0"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8" w:name="_Toc58876012"/>
      <w:bookmarkStart w:id="9" w:name="_Toc168292924"/>
      <w:r>
        <w:t>Seznam osob</w:t>
      </w:r>
      <w:bookmarkEnd w:id="8"/>
      <w:bookmarkEnd w:id="9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8"/>
        <w:gridCol w:w="4024"/>
      </w:tblGrid>
      <w:tr w:rsidR="00F44645" w:rsidRPr="003F75BB" w14:paraId="23E1AAD0" w14:textId="77777777" w:rsidTr="003F75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083B475F" w14:textId="77777777" w:rsidR="00F44645" w:rsidRPr="00BB529F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BB529F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024" w:type="dxa"/>
            <w:shd w:val="clear" w:color="auto" w:fill="auto"/>
          </w:tcPr>
          <w:p w14:paraId="652DAA0D" w14:textId="77777777" w:rsidR="00F44645" w:rsidRPr="00BB529F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BB529F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:rsidRPr="003F75BB" w14:paraId="5D07A0DB" w14:textId="77777777" w:rsidTr="003F7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auto"/>
          </w:tcPr>
          <w:p w14:paraId="2362AB3B" w14:textId="512AB237" w:rsidR="00F44645" w:rsidRPr="003F75BB" w:rsidRDefault="003F75B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Projektový manažer</w:t>
            </w:r>
          </w:p>
        </w:tc>
        <w:tc>
          <w:tcPr>
            <w:tcW w:w="4024" w:type="dxa"/>
            <w:shd w:val="clear" w:color="auto" w:fill="auto"/>
          </w:tcPr>
          <w:p w14:paraId="1B4FBCB8" w14:textId="77777777" w:rsidR="00F44645" w:rsidRPr="003F75B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3F75BB" w14:paraId="030DEE8B" w14:textId="77777777" w:rsidTr="003F7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08B2CC60" w14:textId="269252AC" w:rsidR="00F44645" w:rsidRPr="003F75BB" w:rsidRDefault="003F75B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Metodik spisové služby</w:t>
            </w:r>
          </w:p>
        </w:tc>
        <w:tc>
          <w:tcPr>
            <w:tcW w:w="4024" w:type="dxa"/>
          </w:tcPr>
          <w:p w14:paraId="4E57380B" w14:textId="77777777" w:rsidR="00F44645" w:rsidRPr="003F75B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3F75BB" w14:paraId="0AC6A739" w14:textId="77777777" w:rsidTr="003F7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4884F73A" w14:textId="288DE19D" w:rsidR="00F44645" w:rsidRPr="003F75BB" w:rsidRDefault="003F75B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Specialista na oblast procesů správy dokumentů</w:t>
            </w:r>
          </w:p>
        </w:tc>
        <w:tc>
          <w:tcPr>
            <w:tcW w:w="4024" w:type="dxa"/>
          </w:tcPr>
          <w:p w14:paraId="300D56C6" w14:textId="77777777" w:rsidR="00F44645" w:rsidRPr="003F75B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3F75BB" w14:paraId="03CC9933" w14:textId="77777777" w:rsidTr="003F7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0209FF84" w14:textId="025D82B7" w:rsidR="00F44645" w:rsidRPr="003F75BB" w:rsidRDefault="003F75B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Specialista na systémy správy dokumentů</w:t>
            </w:r>
          </w:p>
        </w:tc>
        <w:tc>
          <w:tcPr>
            <w:tcW w:w="4024" w:type="dxa"/>
          </w:tcPr>
          <w:p w14:paraId="549C1B35" w14:textId="77777777" w:rsidR="00F44645" w:rsidRPr="003F75BB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3F75BB" w14:paraId="1D2B1F09" w14:textId="77777777" w:rsidTr="003F7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14:paraId="1EE14721" w14:textId="43CA0CBF" w:rsidR="003F75BB" w:rsidRPr="003F75BB" w:rsidRDefault="003F75BB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Specialista vzdělávání v oblasti spisové služby a správy dokumentů</w:t>
            </w:r>
          </w:p>
        </w:tc>
        <w:tc>
          <w:tcPr>
            <w:tcW w:w="4024" w:type="dxa"/>
          </w:tcPr>
          <w:p w14:paraId="437290D5" w14:textId="77777777" w:rsidR="003F75BB" w:rsidRPr="003F75BB" w:rsidRDefault="003F75BB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4057DA1D" w14:textId="77777777" w:rsidTr="003F7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BB529F" w:rsidRDefault="00F44645" w:rsidP="00471B29">
      <w:pPr>
        <w:rPr>
          <w:b/>
          <w:bCs/>
          <w:lang w:eastAsia="cs-CZ"/>
        </w:rPr>
      </w:pPr>
      <w:r w:rsidRPr="00BB529F">
        <w:rPr>
          <w:b/>
          <w:bCs/>
          <w:lang w:eastAsia="cs-CZ"/>
        </w:rPr>
        <w:t>Přílohy:</w:t>
      </w:r>
    </w:p>
    <w:p w14:paraId="23E77F5D" w14:textId="650E65B3" w:rsidR="00F44645" w:rsidRPr="003F75BB" w:rsidRDefault="003F75BB" w:rsidP="00471B29">
      <w:pPr>
        <w:rPr>
          <w:lang w:eastAsia="cs-CZ"/>
        </w:rPr>
      </w:pPr>
      <w:r w:rsidRPr="003F75BB">
        <w:rPr>
          <w:lang w:eastAsia="cs-CZ"/>
        </w:rPr>
        <w:t>Životopisy členů realizačního týmu</w:t>
      </w:r>
    </w:p>
    <w:p w14:paraId="5C5F5EE6" w14:textId="7A297DB1" w:rsidR="003F75BB" w:rsidRDefault="003F75BB" w:rsidP="00A134A1">
      <w:pPr>
        <w:spacing w:before="1200"/>
        <w:rPr>
          <w:lang w:eastAsia="cs-CZ"/>
        </w:rPr>
      </w:pPr>
    </w:p>
    <w:p w14:paraId="0B34B067" w14:textId="39E8C1E9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headerReference w:type="first" r:id="rId15"/>
      <w:footerReference w:type="first" r:id="rId16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AF8927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49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494A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79C31F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80CAA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EB76FD2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49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494A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4837A2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A7E8FD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29AE1CD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494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494A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432B7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C8071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51E95492" w14:textId="77777777" w:rsidR="005179F1" w:rsidRPr="003B5391" w:rsidRDefault="005179F1" w:rsidP="005179F1">
      <w:pPr>
        <w:pStyle w:val="Textpoznpodarou"/>
        <w:rPr>
          <w:szCs w:val="14"/>
        </w:rPr>
      </w:pPr>
      <w:r w:rsidRPr="003B5391">
        <w:rPr>
          <w:rStyle w:val="Znakapoznpodarou"/>
          <w:szCs w:val="14"/>
        </w:rPr>
        <w:footnoteRef/>
      </w:r>
      <w:r w:rsidRPr="003B5391">
        <w:rPr>
          <w:szCs w:val="14"/>
        </w:rPr>
        <w:t xml:space="preserve"> Dodavatel v rámci tabulky uvede veškeré údaje nezbytné pro posouzení, zda dodavatel splňuje všechna dílčí kritéria technické kvalifikace dle článku 6.3.1. Výzvy.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D16508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FB85813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B8515D8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26442C3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F379D5"/>
    <w:multiLevelType w:val="hybridMultilevel"/>
    <w:tmpl w:val="BE8EC2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27159"/>
    <w:multiLevelType w:val="hybridMultilevel"/>
    <w:tmpl w:val="BE8EC2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6"/>
  </w:num>
  <w:num w:numId="6">
    <w:abstractNumId w:val="8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5"/>
  </w:num>
  <w:num w:numId="35">
    <w:abstractNumId w:val="20"/>
  </w:num>
  <w:num w:numId="36">
    <w:abstractNumId w:val="3"/>
  </w:num>
  <w:num w:numId="37">
    <w:abstractNumId w:val="19"/>
  </w:num>
  <w:num w:numId="38">
    <w:abstractNumId w:val="7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14"/>
  </w:num>
  <w:num w:numId="42">
    <w:abstractNumId w:val="14"/>
  </w:num>
  <w:num w:numId="4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  <w:num w:numId="46">
    <w:abstractNumId w:val="12"/>
  </w:num>
  <w:num w:numId="47">
    <w:abstractNumId w:val="9"/>
  </w:num>
  <w:num w:numId="48">
    <w:abstractNumId w:val="2"/>
  </w:num>
  <w:num w:numId="49">
    <w:abstractNumId w:val="17"/>
  </w:num>
  <w:num w:numId="5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67A7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27CFD"/>
    <w:rsid w:val="002305E9"/>
    <w:rsid w:val="0023070F"/>
    <w:rsid w:val="0027438E"/>
    <w:rsid w:val="00280E07"/>
    <w:rsid w:val="00293E5A"/>
    <w:rsid w:val="002C31BF"/>
    <w:rsid w:val="002D08B1"/>
    <w:rsid w:val="002D62F6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3F75BB"/>
    <w:rsid w:val="00427650"/>
    <w:rsid w:val="004301A2"/>
    <w:rsid w:val="00441430"/>
    <w:rsid w:val="00450F07"/>
    <w:rsid w:val="00453CD3"/>
    <w:rsid w:val="00460660"/>
    <w:rsid w:val="00471B29"/>
    <w:rsid w:val="00474108"/>
    <w:rsid w:val="00486107"/>
    <w:rsid w:val="00487AC9"/>
    <w:rsid w:val="00491827"/>
    <w:rsid w:val="004B1C41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179F1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37DF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458B4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107B3"/>
    <w:rsid w:val="0084684F"/>
    <w:rsid w:val="008474DB"/>
    <w:rsid w:val="0086084A"/>
    <w:rsid w:val="00861306"/>
    <w:rsid w:val="00863F7F"/>
    <w:rsid w:val="008659F3"/>
    <w:rsid w:val="00882189"/>
    <w:rsid w:val="00886D4B"/>
    <w:rsid w:val="00895406"/>
    <w:rsid w:val="00897B72"/>
    <w:rsid w:val="008A3568"/>
    <w:rsid w:val="008B1A2C"/>
    <w:rsid w:val="008D03B9"/>
    <w:rsid w:val="008D494A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72BD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B529F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3680"/>
    <w:rsid w:val="00D247B3"/>
    <w:rsid w:val="00D335AB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  <w:style w:type="table" w:customStyle="1" w:styleId="Mkatabulky1">
    <w:name w:val="Mřížka tabulky1"/>
    <w:basedOn w:val="Normlntabulka"/>
    <w:next w:val="Mkatabulky"/>
    <w:uiPriority w:val="39"/>
    <w:rsid w:val="005179F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e4a6a96-f3e4-483d-987d-304999e1d57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57D673-273C-4F16-8680-91FE1E95B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9</Pages>
  <Words>1386</Words>
  <Characters>8182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13</cp:revision>
  <cp:lastPrinted>2023-10-05T09:40:00Z</cp:lastPrinted>
  <dcterms:created xsi:type="dcterms:W3CDTF">2024-04-18T12:06:00Z</dcterms:created>
  <dcterms:modified xsi:type="dcterms:W3CDTF">2024-06-03T05:41:00Z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